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76" w:rsidRPr="00B313A1" w:rsidRDefault="00657DFD" w:rsidP="00254076">
      <w:pPr>
        <w:pStyle w:val="10"/>
        <w:keepNext/>
        <w:keepLines/>
        <w:shd w:val="clear" w:color="auto" w:fill="auto"/>
        <w:spacing w:line="240" w:lineRule="auto"/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ОТЧЕТ</w:t>
      </w:r>
    </w:p>
    <w:p w:rsidR="00254076" w:rsidRPr="00B313A1" w:rsidRDefault="008F38A2" w:rsidP="00254076">
      <w:pPr>
        <w:pStyle w:val="20"/>
        <w:shd w:val="clear" w:color="auto" w:fill="auto"/>
        <w:spacing w:before="0" w:line="240" w:lineRule="auto"/>
        <w:ind w:right="260"/>
        <w:rPr>
          <w:sz w:val="32"/>
          <w:szCs w:val="32"/>
        </w:rPr>
      </w:pPr>
      <w:r>
        <w:rPr>
          <w:sz w:val="32"/>
          <w:szCs w:val="32"/>
        </w:rPr>
        <w:t>об исполнении требований ст. 13.3. Федерального закона от 25.12.2008 № 273-ФЗ «О противодействии коррупции»</w:t>
      </w:r>
      <w:r w:rsidR="00254076" w:rsidRPr="00B313A1">
        <w:rPr>
          <w:sz w:val="32"/>
          <w:szCs w:val="32"/>
        </w:rPr>
        <w:br/>
        <w:t xml:space="preserve">в </w:t>
      </w:r>
      <w:r w:rsidR="00B75C01">
        <w:rPr>
          <w:sz w:val="32"/>
          <w:szCs w:val="32"/>
          <w:u w:val="single"/>
        </w:rPr>
        <w:t xml:space="preserve">МАДОУ детском саду «Березка» </w:t>
      </w:r>
      <w:proofErr w:type="spellStart"/>
      <w:r w:rsidR="00B75C01">
        <w:rPr>
          <w:sz w:val="32"/>
          <w:szCs w:val="32"/>
          <w:u w:val="single"/>
        </w:rPr>
        <w:t>с.Чащиха</w:t>
      </w:r>
      <w:proofErr w:type="spellEnd"/>
      <w:r w:rsidR="00A55906">
        <w:rPr>
          <w:sz w:val="32"/>
          <w:szCs w:val="32"/>
        </w:rPr>
        <w:t>_</w:t>
      </w:r>
    </w:p>
    <w:p w:rsidR="00254076" w:rsidRPr="008F38A2" w:rsidRDefault="00A55906" w:rsidP="00254076">
      <w:pPr>
        <w:pStyle w:val="20"/>
        <w:shd w:val="clear" w:color="auto" w:fill="auto"/>
        <w:spacing w:before="0" w:line="240" w:lineRule="auto"/>
        <w:ind w:right="260"/>
        <w:rPr>
          <w:sz w:val="32"/>
          <w:szCs w:val="32"/>
        </w:rPr>
      </w:pPr>
      <w:r>
        <w:rPr>
          <w:sz w:val="32"/>
          <w:szCs w:val="32"/>
        </w:rPr>
        <w:t>за</w:t>
      </w:r>
      <w:r w:rsidR="008F38A2">
        <w:rPr>
          <w:sz w:val="32"/>
          <w:szCs w:val="32"/>
        </w:rPr>
        <w:t xml:space="preserve"> 202</w:t>
      </w:r>
      <w:r w:rsidR="003E6E3F">
        <w:rPr>
          <w:sz w:val="32"/>
          <w:szCs w:val="32"/>
        </w:rPr>
        <w:t>5</w:t>
      </w:r>
      <w:r w:rsidR="008F38A2">
        <w:rPr>
          <w:sz w:val="32"/>
          <w:szCs w:val="32"/>
        </w:rPr>
        <w:t xml:space="preserve"> год</w:t>
      </w:r>
    </w:p>
    <w:p w:rsidR="00254076" w:rsidRPr="00B313A1" w:rsidRDefault="00254076" w:rsidP="00254076">
      <w:pPr>
        <w:pStyle w:val="20"/>
        <w:shd w:val="clear" w:color="auto" w:fill="auto"/>
        <w:spacing w:before="0" w:line="240" w:lineRule="auto"/>
        <w:ind w:right="260"/>
        <w:rPr>
          <w:sz w:val="32"/>
          <w:szCs w:val="32"/>
        </w:rPr>
      </w:pPr>
    </w:p>
    <w:tbl>
      <w:tblPr>
        <w:tblStyle w:val="a3"/>
        <w:tblW w:w="10926" w:type="dxa"/>
        <w:tblLayout w:type="fixed"/>
        <w:tblLook w:val="04A0" w:firstRow="1" w:lastRow="0" w:firstColumn="1" w:lastColumn="0" w:noHBand="0" w:noVBand="1"/>
      </w:tblPr>
      <w:tblGrid>
        <w:gridCol w:w="548"/>
        <w:gridCol w:w="6364"/>
        <w:gridCol w:w="4014"/>
      </w:tblGrid>
      <w:tr w:rsidR="00254076" w:rsidTr="00740E6D">
        <w:tc>
          <w:tcPr>
            <w:tcW w:w="548" w:type="dxa"/>
            <w:vAlign w:val="bottom"/>
          </w:tcPr>
          <w:p w:rsidR="00254076" w:rsidRPr="008F38A2" w:rsidRDefault="00254076" w:rsidP="005770F7">
            <w:pPr>
              <w:pStyle w:val="20"/>
              <w:shd w:val="clear" w:color="auto" w:fill="auto"/>
              <w:spacing w:before="0" w:after="60" w:line="220" w:lineRule="exact"/>
              <w:ind w:left="160"/>
              <w:jc w:val="left"/>
              <w:rPr>
                <w:sz w:val="20"/>
                <w:szCs w:val="20"/>
              </w:rPr>
            </w:pPr>
            <w:r w:rsidRPr="008F38A2">
              <w:rPr>
                <w:rStyle w:val="21"/>
                <w:sz w:val="20"/>
                <w:szCs w:val="20"/>
              </w:rPr>
              <w:t>№</w:t>
            </w:r>
          </w:p>
          <w:p w:rsidR="00254076" w:rsidRDefault="00254076" w:rsidP="005770F7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 w:rsidRPr="008F38A2">
              <w:rPr>
                <w:rStyle w:val="21"/>
                <w:sz w:val="20"/>
                <w:szCs w:val="20"/>
              </w:rPr>
              <w:t>п/п</w:t>
            </w:r>
          </w:p>
        </w:tc>
        <w:tc>
          <w:tcPr>
            <w:tcW w:w="6364" w:type="dxa"/>
          </w:tcPr>
          <w:p w:rsidR="00254076" w:rsidRDefault="00254076" w:rsidP="005770F7">
            <w:pPr>
              <w:pStyle w:val="20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4014" w:type="dxa"/>
          </w:tcPr>
          <w:p w:rsidR="00254076" w:rsidRDefault="00254076" w:rsidP="00254076">
            <w:pPr>
              <w:pStyle w:val="20"/>
              <w:shd w:val="clear" w:color="auto" w:fill="auto"/>
              <w:spacing w:before="120" w:line="220" w:lineRule="exact"/>
            </w:pPr>
            <w:r>
              <w:rPr>
                <w:rStyle w:val="21"/>
              </w:rPr>
              <w:t>Конкретные меры/принятые акты</w:t>
            </w:r>
          </w:p>
        </w:tc>
      </w:tr>
      <w:tr w:rsidR="003B2E16" w:rsidTr="00740E6D">
        <w:tc>
          <w:tcPr>
            <w:tcW w:w="548" w:type="dxa"/>
          </w:tcPr>
          <w:p w:rsidR="003B2E16" w:rsidRDefault="003E6E3F" w:rsidP="003E6E3F">
            <w:pPr>
              <w:pStyle w:val="20"/>
              <w:shd w:val="clear" w:color="auto" w:fill="auto"/>
              <w:spacing w:before="0"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  </w:t>
            </w:r>
            <w:r w:rsidR="003B2E16">
              <w:rPr>
                <w:rStyle w:val="21"/>
              </w:rPr>
              <w:t>1</w:t>
            </w:r>
          </w:p>
        </w:tc>
        <w:tc>
          <w:tcPr>
            <w:tcW w:w="6364" w:type="dxa"/>
          </w:tcPr>
          <w:p w:rsidR="003B2E16" w:rsidRDefault="003B2E16" w:rsidP="005770F7">
            <w:pPr>
              <w:pStyle w:val="20"/>
              <w:shd w:val="clear" w:color="auto" w:fill="auto"/>
              <w:spacing w:before="0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Проведение </w:t>
            </w:r>
            <w:r w:rsidR="003E6E3F">
              <w:rPr>
                <w:rStyle w:val="21"/>
              </w:rPr>
              <w:t>проверок в 2025 году по противодействию коррупции</w:t>
            </w:r>
          </w:p>
          <w:p w:rsidR="003B2E16" w:rsidRDefault="003B2E16" w:rsidP="00672C67">
            <w:pPr>
              <w:pStyle w:val="20"/>
              <w:shd w:val="clear" w:color="auto" w:fill="auto"/>
              <w:spacing w:before="0"/>
              <w:jc w:val="both"/>
              <w:rPr>
                <w:rStyle w:val="21"/>
              </w:rPr>
            </w:pPr>
          </w:p>
        </w:tc>
        <w:tc>
          <w:tcPr>
            <w:tcW w:w="4014" w:type="dxa"/>
          </w:tcPr>
          <w:p w:rsidR="00B75C01" w:rsidRDefault="00B75C01" w:rsidP="003E6E3F">
            <w:pPr>
              <w:pStyle w:val="20"/>
              <w:shd w:val="clear" w:color="auto" w:fill="auto"/>
              <w:spacing w:before="0" w:line="220" w:lineRule="exact"/>
              <w:rPr>
                <w:rStyle w:val="21"/>
              </w:rPr>
            </w:pPr>
            <w:r>
              <w:rPr>
                <w:rStyle w:val="21"/>
              </w:rPr>
              <w:t xml:space="preserve">На основании письма Прокуратуры от 05.12.2025 г №Исорг-20220029-390-25/-20220029 для проверки исполнения законодательства о противодействии коррупции были отправлены локальные нормативно-правовые акты в сфере противодействия коррупции </w:t>
            </w:r>
            <w:proofErr w:type="gramStart"/>
            <w:r>
              <w:rPr>
                <w:rStyle w:val="21"/>
              </w:rPr>
              <w:t>согласно списка</w:t>
            </w:r>
            <w:proofErr w:type="gramEnd"/>
            <w:r>
              <w:rPr>
                <w:rStyle w:val="21"/>
              </w:rPr>
              <w:t xml:space="preserve"> (Приложение Письмо прокуратуры). Предписания по данным документам не было.</w:t>
            </w:r>
          </w:p>
          <w:p w:rsidR="00B75C01" w:rsidRDefault="00B75C01" w:rsidP="003E6E3F">
            <w:pPr>
              <w:pStyle w:val="20"/>
              <w:shd w:val="clear" w:color="auto" w:fill="auto"/>
              <w:spacing w:before="0" w:line="220" w:lineRule="exact"/>
              <w:rPr>
                <w:rStyle w:val="21"/>
              </w:rPr>
            </w:pPr>
          </w:p>
          <w:p w:rsidR="00B75C01" w:rsidRDefault="00B75C01" w:rsidP="003E6E3F">
            <w:pPr>
              <w:pStyle w:val="20"/>
              <w:shd w:val="clear" w:color="auto" w:fill="auto"/>
              <w:spacing w:before="0" w:line="220" w:lineRule="exact"/>
              <w:rPr>
                <w:rStyle w:val="21"/>
              </w:rPr>
            </w:pPr>
          </w:p>
          <w:p w:rsidR="003B2E16" w:rsidRPr="003E6E3F" w:rsidRDefault="003E6E3F" w:rsidP="003E6E3F">
            <w:pPr>
              <w:pStyle w:val="20"/>
              <w:shd w:val="clear" w:color="auto" w:fill="auto"/>
              <w:spacing w:before="0" w:line="220" w:lineRule="exact"/>
              <w:rPr>
                <w:rStyle w:val="21"/>
              </w:rPr>
            </w:pPr>
            <w:r w:rsidRPr="003E6E3F">
              <w:rPr>
                <w:rStyle w:val="21"/>
              </w:rPr>
              <w:t>Предоставить акт</w:t>
            </w:r>
            <w:r>
              <w:rPr>
                <w:rStyle w:val="21"/>
              </w:rPr>
              <w:t xml:space="preserve"> проверки (если есть)</w:t>
            </w:r>
            <w:r w:rsidRPr="003E6E3F">
              <w:rPr>
                <w:rStyle w:val="21"/>
              </w:rPr>
              <w:t>, представление, ответ на представление</w:t>
            </w:r>
          </w:p>
        </w:tc>
      </w:tr>
      <w:tr w:rsidR="00657DFD" w:rsidTr="00740E6D">
        <w:tc>
          <w:tcPr>
            <w:tcW w:w="548" w:type="dxa"/>
          </w:tcPr>
          <w:p w:rsidR="00657DFD" w:rsidRDefault="003E6E3F" w:rsidP="005770F7">
            <w:pPr>
              <w:pStyle w:val="20"/>
              <w:shd w:val="clear" w:color="auto" w:fill="auto"/>
              <w:spacing w:before="0" w:line="220" w:lineRule="exac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6364" w:type="dxa"/>
          </w:tcPr>
          <w:p w:rsidR="00CC63F3" w:rsidRDefault="00657DFD" w:rsidP="00CC63F3">
            <w:pPr>
              <w:pStyle w:val="20"/>
              <w:shd w:val="clear" w:color="auto" w:fill="auto"/>
              <w:spacing w:before="0" w:line="274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1.Мероприятия, направленные на повышение  эффективности противодействия коррупции </w:t>
            </w:r>
          </w:p>
          <w:p w:rsidR="00657DFD" w:rsidRPr="00657DFD" w:rsidRDefault="00657DFD" w:rsidP="003E6E3F">
            <w:pPr>
              <w:pStyle w:val="20"/>
              <w:shd w:val="clear" w:color="auto" w:fill="auto"/>
              <w:spacing w:before="0" w:line="274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2.Предоставление информации о проведенных мероприятиях</w:t>
            </w:r>
            <w:r w:rsidR="00CC63F3">
              <w:rPr>
                <w:rStyle w:val="21"/>
              </w:rPr>
              <w:t xml:space="preserve"> (акции, подготовка брошюр, конкурсы рисунков и т.д.) </w:t>
            </w:r>
          </w:p>
        </w:tc>
        <w:tc>
          <w:tcPr>
            <w:tcW w:w="4014" w:type="dxa"/>
          </w:tcPr>
          <w:p w:rsidR="00E20250" w:rsidRDefault="0082054A" w:rsidP="008F38A2">
            <w:pPr>
              <w:pStyle w:val="20"/>
              <w:shd w:val="clear" w:color="auto" w:fill="auto"/>
              <w:spacing w:line="220" w:lineRule="exact"/>
              <w:jc w:val="both"/>
              <w:rPr>
                <w:b w:val="0"/>
              </w:rPr>
            </w:pPr>
            <w:r>
              <w:rPr>
                <w:b w:val="0"/>
              </w:rPr>
              <w:t>- Круглый стол «</w:t>
            </w:r>
            <w:r w:rsidR="00763BFE">
              <w:rPr>
                <w:b w:val="0"/>
              </w:rPr>
              <w:t>Борьба или противодействие»;</w:t>
            </w:r>
          </w:p>
          <w:p w:rsidR="00763BFE" w:rsidRDefault="00763BFE" w:rsidP="008F38A2">
            <w:pPr>
              <w:pStyle w:val="20"/>
              <w:shd w:val="clear" w:color="auto" w:fill="auto"/>
              <w:spacing w:line="220" w:lineRule="exact"/>
              <w:jc w:val="both"/>
              <w:rPr>
                <w:b w:val="0"/>
              </w:rPr>
            </w:pPr>
            <w:r>
              <w:rPr>
                <w:b w:val="0"/>
              </w:rPr>
              <w:t xml:space="preserve"> - Проведение социологического исследования среди родителей по </w:t>
            </w:r>
            <w:proofErr w:type="gramStart"/>
            <w:r>
              <w:rPr>
                <w:b w:val="0"/>
              </w:rPr>
              <w:t>теме :</w:t>
            </w:r>
            <w:proofErr w:type="gramEnd"/>
            <w:r>
              <w:rPr>
                <w:b w:val="0"/>
              </w:rPr>
              <w:t xml:space="preserve"> «Удовлетворенность потребителей качеством образовательных услуг»:</w:t>
            </w:r>
          </w:p>
          <w:p w:rsidR="00763BFE" w:rsidRPr="003E6E3F" w:rsidRDefault="00763BFE" w:rsidP="008F38A2">
            <w:pPr>
              <w:pStyle w:val="20"/>
              <w:shd w:val="clear" w:color="auto" w:fill="auto"/>
              <w:spacing w:line="220" w:lineRule="exact"/>
              <w:jc w:val="both"/>
              <w:rPr>
                <w:b w:val="0"/>
              </w:rPr>
            </w:pPr>
            <w:r>
              <w:rPr>
                <w:b w:val="0"/>
              </w:rPr>
              <w:t>- Изготовление памяток и брошюр для родителей</w:t>
            </w:r>
          </w:p>
        </w:tc>
      </w:tr>
      <w:bookmarkEnd w:id="0"/>
    </w:tbl>
    <w:p w:rsidR="00254076" w:rsidRDefault="00254076" w:rsidP="00254076">
      <w:pPr>
        <w:pStyle w:val="20"/>
        <w:shd w:val="clear" w:color="auto" w:fill="auto"/>
        <w:spacing w:before="0"/>
        <w:ind w:right="260"/>
        <w:jc w:val="left"/>
      </w:pPr>
    </w:p>
    <w:p w:rsidR="00254076" w:rsidRDefault="00254076" w:rsidP="00254076">
      <w:pPr>
        <w:rPr>
          <w:sz w:val="2"/>
          <w:szCs w:val="2"/>
        </w:rPr>
      </w:pPr>
    </w:p>
    <w:p w:rsidR="00657DFD" w:rsidRDefault="00657DFD" w:rsidP="004F2D76">
      <w:pPr>
        <w:pStyle w:val="20"/>
        <w:shd w:val="clear" w:color="auto" w:fill="auto"/>
        <w:spacing w:before="0" w:line="240" w:lineRule="auto"/>
        <w:ind w:right="260"/>
        <w:jc w:val="left"/>
        <w:rPr>
          <w:sz w:val="32"/>
          <w:szCs w:val="32"/>
        </w:rPr>
      </w:pPr>
    </w:p>
    <w:p w:rsidR="004165FF" w:rsidRDefault="004165FF" w:rsidP="00657DFD">
      <w:pPr>
        <w:pStyle w:val="10"/>
        <w:keepNext/>
        <w:keepLines/>
        <w:shd w:val="clear" w:color="auto" w:fill="auto"/>
        <w:spacing w:line="240" w:lineRule="auto"/>
        <w:jc w:val="center"/>
        <w:rPr>
          <w:sz w:val="32"/>
          <w:szCs w:val="32"/>
        </w:rPr>
      </w:pPr>
    </w:p>
    <w:sectPr w:rsidR="004165FF" w:rsidSect="00254076">
      <w:pgSz w:w="11906" w:h="16838"/>
      <w:pgMar w:top="1134" w:right="408" w:bottom="1134" w:left="7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A80"/>
    <w:multiLevelType w:val="multilevel"/>
    <w:tmpl w:val="B1386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2252F5"/>
    <w:multiLevelType w:val="hybridMultilevel"/>
    <w:tmpl w:val="A3EE5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076"/>
    <w:rsid w:val="000E2E6E"/>
    <w:rsid w:val="00135695"/>
    <w:rsid w:val="00177285"/>
    <w:rsid w:val="001D2ED1"/>
    <w:rsid w:val="00205222"/>
    <w:rsid w:val="00254076"/>
    <w:rsid w:val="002A4867"/>
    <w:rsid w:val="0039729A"/>
    <w:rsid w:val="003B07DA"/>
    <w:rsid w:val="003B2E16"/>
    <w:rsid w:val="003E6E3F"/>
    <w:rsid w:val="004165FF"/>
    <w:rsid w:val="00425361"/>
    <w:rsid w:val="004F2D76"/>
    <w:rsid w:val="00551F0D"/>
    <w:rsid w:val="005D2880"/>
    <w:rsid w:val="00657DFD"/>
    <w:rsid w:val="00672C67"/>
    <w:rsid w:val="006A265C"/>
    <w:rsid w:val="007400E8"/>
    <w:rsid w:val="00740E6D"/>
    <w:rsid w:val="00763BFE"/>
    <w:rsid w:val="007D784A"/>
    <w:rsid w:val="007F3863"/>
    <w:rsid w:val="0082054A"/>
    <w:rsid w:val="0087080E"/>
    <w:rsid w:val="008F38A2"/>
    <w:rsid w:val="00906454"/>
    <w:rsid w:val="00A31AD9"/>
    <w:rsid w:val="00A55906"/>
    <w:rsid w:val="00B75C01"/>
    <w:rsid w:val="00C47A94"/>
    <w:rsid w:val="00CC63F3"/>
    <w:rsid w:val="00D465D2"/>
    <w:rsid w:val="00DB3F2E"/>
    <w:rsid w:val="00E20250"/>
    <w:rsid w:val="00E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6722"/>
  <w15:docId w15:val="{FBA5C023-BC9A-491A-8873-0A194B53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407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540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540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2540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Не полужирный;Курсив"/>
    <w:basedOn w:val="2"/>
    <w:rsid w:val="002540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7pt">
    <w:name w:val="Основной текст (2) + 17 pt"/>
    <w:basedOn w:val="2"/>
    <w:rsid w:val="002540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2540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25407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254076"/>
    <w:pPr>
      <w:shd w:val="clear" w:color="auto" w:fill="FFFFFF"/>
      <w:spacing w:before="6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25407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4076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шк3</dc:creator>
  <cp:lastModifiedBy>zaveduyshiy`</cp:lastModifiedBy>
  <cp:revision>3</cp:revision>
  <cp:lastPrinted>2024-12-05T05:49:00Z</cp:lastPrinted>
  <dcterms:created xsi:type="dcterms:W3CDTF">2026-01-13T07:39:00Z</dcterms:created>
  <dcterms:modified xsi:type="dcterms:W3CDTF">2026-01-15T09:22:00Z</dcterms:modified>
</cp:coreProperties>
</file>