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34" w:rsidRPr="00B77E34" w:rsidRDefault="00B77E34" w:rsidP="00B77E34">
      <w:pPr>
        <w:widowControl w:val="0"/>
        <w:autoSpaceDE w:val="0"/>
        <w:autoSpaceDN w:val="0"/>
        <w:adjustRightInd w:val="0"/>
        <w:spacing w:before="170" w:after="0" w:line="240" w:lineRule="auto"/>
        <w:jc w:val="center"/>
        <w:rPr>
          <w:rFonts w:ascii="Times New Roman" w:hAnsi="Times New Roman" w:cs="Times New Roman"/>
          <w:b/>
          <w:sz w:val="40"/>
          <w:szCs w:val="24"/>
        </w:rPr>
      </w:pPr>
      <w:r w:rsidRPr="00B77E34">
        <w:rPr>
          <w:rFonts w:ascii="Times New Roman" w:hAnsi="Times New Roman" w:cs="Times New Roman"/>
          <w:b/>
          <w:color w:val="000000"/>
          <w:sz w:val="32"/>
          <w:szCs w:val="20"/>
        </w:rPr>
        <w:t>Что понимается под термином "информационная безопасность детей"?</w:t>
      </w:r>
    </w:p>
    <w:p w:rsidR="00B77E34" w:rsidRDefault="00B77E34" w:rsidP="00B77E34">
      <w:pPr>
        <w:widowControl w:val="0"/>
        <w:autoSpaceDE w:val="0"/>
        <w:autoSpaceDN w:val="0"/>
        <w:adjustRightInd w:val="0"/>
        <w:spacing w:before="170" w:after="0" w:line="240" w:lineRule="auto"/>
        <w:rPr>
          <w:rFonts w:ascii="Times" w:hAnsi="Times" w:cs="Times"/>
          <w:sz w:val="24"/>
          <w:szCs w:val="24"/>
        </w:rPr>
      </w:pPr>
      <w:r>
        <w:rPr>
          <w:rFonts w:ascii="Arial" w:hAnsi="Arial" w:cs="Arial"/>
          <w:color w:val="000000"/>
          <w:sz w:val="20"/>
          <w:szCs w:val="20"/>
        </w:rPr>
        <w:t xml:space="preserve">Определение термина "информационная безопасность детей" содержится в Федеральном законе от 29.12.2010 </w:t>
      </w:r>
      <w:r>
        <w:rPr>
          <w:rFonts w:ascii="Times" w:hAnsi="Times" w:cs="Times"/>
          <w:sz w:val="24"/>
          <w:szCs w:val="24"/>
        </w:rPr>
        <w:t xml:space="preserve">№436-ФЗ </w:t>
      </w:r>
      <w:r>
        <w:rPr>
          <w:rFonts w:ascii="Arial" w:hAnsi="Arial" w:cs="Arial"/>
          <w:color w:val="000000"/>
          <w:sz w:val="20"/>
          <w:szCs w:val="20"/>
        </w:rPr>
        <w:t>"О защите детей от информации, причиняющей вред их здоровью и развитию" (далее – Закон № 436-ФЗ), регулирующем отношения, связанные с защитой детей от вредной информации.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 xml:space="preserve">Закон </w:t>
      </w:r>
      <w:r>
        <w:rPr>
          <w:rFonts w:ascii="Times" w:hAnsi="Times" w:cs="Times"/>
          <w:sz w:val="24"/>
          <w:szCs w:val="24"/>
        </w:rPr>
        <w:t xml:space="preserve">№436-ФЗ </w:t>
      </w:r>
      <w:r>
        <w:rPr>
          <w:rFonts w:ascii="Arial" w:hAnsi="Arial" w:cs="Arial"/>
          <w:color w:val="000000"/>
          <w:sz w:val="20"/>
          <w:szCs w:val="20"/>
        </w:rPr>
        <w:t>содержит также ряд других понятий, связанных с информационной безопасностью детей. Назовем основные.</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Доступ детей к информации – возможность получения и использования детьми свободно распространяемой информации.</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Зрелищное мероприятие – демонстрация информационной продукции в месте, доступном для детей, где присутствует значительное число лиц, не принадлежащих к обычному кругу семьи, в т. ч. посредством проведения театрально-зрелищных, культурно-просветительных и зрелищно-развлекательных мероприятий.</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Информационная продукция – предназначенные для оборота на территории РФ продукция средств массовой информации, печатная продукция, аудиовизуальная продукция на любых видах носителей, программы для ЭВМ и базы данных, а также информация, распространяемая посредством зрелищных мероприятий, информационно-телекоммуникационных сетей, в т. ч. сети Интернет, и сетей подвижной радиотелефонной связи.</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Законом</w:t>
      </w:r>
      <w:r>
        <w:rPr>
          <w:rFonts w:ascii="Times" w:hAnsi="Times" w:cs="Times"/>
          <w:sz w:val="24"/>
          <w:szCs w:val="24"/>
        </w:rPr>
        <w:t xml:space="preserve"> №436-ФЗ</w:t>
      </w:r>
      <w:r>
        <w:rPr>
          <w:rFonts w:ascii="Arial" w:hAnsi="Arial" w:cs="Arial"/>
          <w:color w:val="000000"/>
          <w:sz w:val="20"/>
          <w:szCs w:val="20"/>
        </w:rPr>
        <w:t>.</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 xml:space="preserve">Информация, причиняющая вред здоровью и (или) развитию детей, – информация (в т. ч. содержащаяся в информационной продукции для детей), распространение которой среди детей запрещено или ограничено в соответствии с Законом </w:t>
      </w:r>
      <w:r>
        <w:rPr>
          <w:rFonts w:ascii="Times" w:hAnsi="Times" w:cs="Times"/>
          <w:sz w:val="24"/>
          <w:szCs w:val="24"/>
        </w:rPr>
        <w:t>№436-ФЗ.</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 ч. совершаемого в отношении животного.</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Места, доступные для детей, – общественные места, доступ ребенка в которые не запрещены, в т. ч.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Оборот информационной продукции – предоставление и (или) распространение информационной продукции, включая ее продажу (в т. ч. распространение по подписке), аренду, прокат, раздачу, выдачу из фондов общедоступных библиотек, публичный показ, публичное исполнение (в т. ч. посредством зрелищных мероприятий), распространение посредством эфирного или кабельного вещания, информационно-телекоммуникационных сетей, в т. ч. сети Интернет, и сетей подвижной радиотелефонной связи</w:t>
      </w:r>
    </w:p>
    <w:p w:rsidR="0014703F" w:rsidRPr="00B77E34" w:rsidRDefault="00B77E34" w:rsidP="00B77E34">
      <w:pPr>
        <w:widowControl w:val="0"/>
        <w:autoSpaceDE w:val="0"/>
        <w:autoSpaceDN w:val="0"/>
        <w:adjustRightInd w:val="0"/>
        <w:spacing w:before="85" w:after="0" w:line="240" w:lineRule="auto"/>
        <w:rPr>
          <w:rFonts w:ascii="Times" w:hAnsi="Times" w:cs="Times"/>
          <w:sz w:val="24"/>
          <w:szCs w:val="24"/>
        </w:rPr>
      </w:pPr>
      <w:r>
        <w:rPr>
          <w:rFonts w:ascii="Arial" w:hAnsi="Arial" w:cs="Arial"/>
          <w:color w:val="000000"/>
          <w:sz w:val="20"/>
          <w:szCs w:val="20"/>
        </w:rPr>
        <w:t xml:space="preserve">Законодательство РФ о защите детей от информации, причиняющей вред их здоровью и (или) развитию, включает также Конституцию РФ, Федеральный закон от 27.07.2006 </w:t>
      </w:r>
      <w:r>
        <w:rPr>
          <w:rFonts w:ascii="Times" w:hAnsi="Times" w:cs="Times"/>
          <w:sz w:val="24"/>
          <w:szCs w:val="24"/>
        </w:rPr>
        <w:t xml:space="preserve">№149-ФЗ </w:t>
      </w:r>
      <w:r>
        <w:rPr>
          <w:rFonts w:ascii="Arial" w:hAnsi="Arial" w:cs="Arial"/>
          <w:color w:val="000000"/>
          <w:sz w:val="20"/>
          <w:szCs w:val="20"/>
        </w:rPr>
        <w:t xml:space="preserve">"Об информации, информационных технологиях и о защите информации", Закон РФ от 27.12.1991 </w:t>
      </w:r>
      <w:r>
        <w:rPr>
          <w:rFonts w:ascii="Times" w:hAnsi="Times" w:cs="Times"/>
          <w:sz w:val="24"/>
          <w:szCs w:val="24"/>
        </w:rPr>
        <w:t>№2124-1</w:t>
      </w:r>
      <w:r>
        <w:rPr>
          <w:rFonts w:ascii="Arial" w:hAnsi="Arial" w:cs="Arial"/>
          <w:color w:val="000000"/>
          <w:sz w:val="20"/>
          <w:szCs w:val="20"/>
        </w:rPr>
        <w:t xml:space="preserve"> "О средствах массовой информации", Федеральный закон от 24.07.1998 </w:t>
      </w:r>
      <w:r>
        <w:rPr>
          <w:rFonts w:ascii="Times" w:hAnsi="Times" w:cs="Times"/>
          <w:sz w:val="24"/>
          <w:szCs w:val="24"/>
        </w:rPr>
        <w:t xml:space="preserve">№124-ФЗ </w:t>
      </w:r>
      <w:r>
        <w:rPr>
          <w:rFonts w:ascii="Arial" w:hAnsi="Arial" w:cs="Arial"/>
          <w:color w:val="000000"/>
          <w:sz w:val="20"/>
          <w:szCs w:val="20"/>
        </w:rPr>
        <w:t xml:space="preserve">"Об основных гарантиях прав ребенка в Российской Федерации", Федеральный закон от 13.03.2006 </w:t>
      </w:r>
      <w:r>
        <w:rPr>
          <w:rFonts w:ascii="Times" w:hAnsi="Times" w:cs="Times"/>
          <w:sz w:val="24"/>
          <w:szCs w:val="24"/>
        </w:rPr>
        <w:t xml:space="preserve">№38-ФЗ </w:t>
      </w:r>
      <w:r>
        <w:rPr>
          <w:rFonts w:ascii="Arial" w:hAnsi="Arial" w:cs="Arial"/>
          <w:color w:val="000000"/>
          <w:sz w:val="20"/>
          <w:szCs w:val="20"/>
        </w:rPr>
        <w:t>"О рекламе" и иные нормативные правовые акты.</w:t>
      </w:r>
    </w:p>
    <w:sectPr w:rsidR="0014703F" w:rsidRPr="00B77E34" w:rsidSect="00147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7E34"/>
    <w:rsid w:val="0014703F"/>
    <w:rsid w:val="005D20EC"/>
    <w:rsid w:val="00B77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601</Words>
  <Characters>3428</Characters>
  <Application>Microsoft Office Word</Application>
  <DocSecurity>0</DocSecurity>
  <Lines>28</Lines>
  <Paragraphs>8</Paragraphs>
  <ScaleCrop>false</ScaleCrop>
  <Company>Krokoz™</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2018-08-15T06:35:00Z</dcterms:created>
  <dcterms:modified xsi:type="dcterms:W3CDTF">2018-08-15T06:38:00Z</dcterms:modified>
</cp:coreProperties>
</file>